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Pr="007061D2" w:rsidRDefault="007E419B" w:rsidP="007E419B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E419B" w:rsidRDefault="007E419B" w:rsidP="007E419B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:rsidR="007E419B" w:rsidRPr="007F23A0" w:rsidRDefault="007E419B" w:rsidP="007E419B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7F23A0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7F23A0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3"/>
        <w:gridCol w:w="6567"/>
      </w:tblGrid>
      <w:tr w:rsidR="007E419B" w:rsidRPr="00B827CD" w:rsidTr="0025023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78"/>
      </w:tblGrid>
      <w:tr w:rsidR="007E419B" w:rsidRPr="00B827CD" w:rsidTr="0025023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E419B" w:rsidRPr="00B827CD" w:rsidTr="002502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2"/>
      </w:tblGrid>
      <w:tr w:rsidR="007E419B" w:rsidRPr="00B827CD" w:rsidTr="0025023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59"/>
        <w:gridCol w:w="3501"/>
      </w:tblGrid>
      <w:tr w:rsidR="007E419B" w:rsidRPr="00B827CD" w:rsidTr="0025023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0"/>
        <w:gridCol w:w="1000"/>
      </w:tblGrid>
      <w:tr w:rsidR="007E419B" w:rsidRPr="00B827CD" w:rsidTr="0025023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3"/>
        <w:gridCol w:w="3767"/>
      </w:tblGrid>
      <w:tr w:rsidR="007E419B" w:rsidRPr="00B827CD" w:rsidTr="0025023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2"/>
        <w:gridCol w:w="3628"/>
      </w:tblGrid>
      <w:tr w:rsidR="007E419B" w:rsidRPr="00B827CD" w:rsidTr="0025023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B827CD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5"/>
        <w:gridCol w:w="3075"/>
      </w:tblGrid>
      <w:tr w:rsidR="007E419B" w:rsidRPr="00B827CD" w:rsidTr="0025023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  <w:sectPr w:rsidR="007E419B" w:rsidSect="007E419B">
          <w:headerReference w:type="default" r:id="rId7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E419B" w:rsidTr="0025023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7E419B" w:rsidTr="002502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E419B" w:rsidTr="002502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7E419B" w:rsidTr="0025023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7E419B" w:rsidTr="002502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E419B" w:rsidTr="0025023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E419B" w:rsidRDefault="007E419B" w:rsidP="007E419B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7E419B" w:rsidTr="0025023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7E419B" w:rsidTr="0025023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E419B" w:rsidTr="0025023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7E419B" w:rsidRPr="002A6EDA" w:rsidTr="0025023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19B" w:rsidRPr="002A6EDA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E419B" w:rsidRDefault="007E419B" w:rsidP="007E419B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7E419B" w:rsidTr="00250239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7E419B" w:rsidTr="0025023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E419B" w:rsidTr="0025023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7E419B" w:rsidRDefault="007E419B" w:rsidP="007E419B">
      <w:pPr>
        <w:spacing w:line="240" w:lineRule="auto"/>
      </w:pPr>
    </w:p>
    <w:p w:rsidR="007E419B" w:rsidRDefault="007E419B" w:rsidP="007E419B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E419B" w:rsidTr="0025023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7E419B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7E419B" w:rsidRDefault="007E419B" w:rsidP="007E419B"/>
    <w:p w:rsidR="007E419B" w:rsidRDefault="007E419B" w:rsidP="007E419B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7E419B" w:rsidTr="0025023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7E419B" w:rsidTr="0025023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E419B" w:rsidTr="0025023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7E419B" w:rsidTr="0025023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E419B" w:rsidTr="0025023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E419B" w:rsidTr="0025023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E419B" w:rsidTr="0025023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7E419B" w:rsidTr="0025023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7E419B" w:rsidRPr="00A616CF" w:rsidRDefault="007E419B" w:rsidP="007E419B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7E419B" w:rsidRPr="00B827CD" w:rsidTr="0025023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Pr="00A616CF" w:rsidRDefault="007E419B" w:rsidP="007E419B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B827CD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7E419B" w:rsidRPr="00B827CD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Pr="00A616CF" w:rsidRDefault="007E419B" w:rsidP="007E419B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7E419B" w:rsidRPr="00B827CD" w:rsidTr="0025023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7E419B" w:rsidRPr="00B827CD" w:rsidTr="002502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E419B" w:rsidRPr="00B827CD" w:rsidTr="002502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E419B" w:rsidRDefault="007E419B" w:rsidP="007E419B">
      <w:pPr>
        <w:spacing w:after="0" w:line="240" w:lineRule="auto"/>
        <w:rPr>
          <w:rFonts w:ascii="Arial" w:hAnsi="Arial" w:cs="Arial"/>
        </w:rPr>
      </w:pPr>
    </w:p>
    <w:p w:rsidR="007E419B" w:rsidRDefault="007E419B" w:rsidP="007E419B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20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7E419B" w:rsidRPr="004A0FF2" w:rsidTr="00250239"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4A0FF2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84"/>
        <w:gridCol w:w="425"/>
      </w:tblGrid>
      <w:tr w:rsidR="007E419B" w:rsidRPr="003E02C5" w:rsidTr="00250239">
        <w:trPr>
          <w:trHeight w:hRule="exact" w:val="634"/>
        </w:trPr>
        <w:tc>
          <w:tcPr>
            <w:tcW w:w="87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6C344F" w:rsidRDefault="007E419B" w:rsidP="0025023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6C344F">
              <w:rPr>
                <w:rFonts w:ascii="Arial" w:hAnsi="Arial" w:cs="Arial"/>
              </w:rPr>
              <w:t xml:space="preserve">A </w:t>
            </w:r>
            <w:r w:rsidRPr="006C344F">
              <w:rPr>
                <w:rFonts w:ascii="Arial" w:hAnsi="Arial" w:cs="Arial"/>
                <w:color w:val="000000"/>
                <w:spacing w:val="-2"/>
              </w:rPr>
              <w:t xml:space="preserve">PÁPA 92,7 </w:t>
            </w:r>
            <w:r w:rsidRPr="006C344F">
              <w:rPr>
                <w:rFonts w:ascii="Arial" w:hAnsi="Arial" w:cs="Arial"/>
              </w:rPr>
              <w:t>MHz + GYŐR 96,4 MHz + MOSONMAGYARÓVÁR 99,7 MHz</w:t>
            </w:r>
            <w:r w:rsidRPr="006C344F">
              <w:rPr>
                <w:rFonts w:ascii="Arial" w:hAnsi="Arial" w:cs="Arial"/>
                <w:color w:val="000000"/>
              </w:rPr>
              <w:t xml:space="preserve"> </w:t>
            </w:r>
            <w:r w:rsidRPr="006C344F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3E02C5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E419B" w:rsidRPr="003E02C5" w:rsidTr="00250239">
        <w:trPr>
          <w:trHeight w:hRule="exact" w:val="703"/>
        </w:trPr>
        <w:tc>
          <w:tcPr>
            <w:tcW w:w="87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6C344F" w:rsidRDefault="007E419B" w:rsidP="0025023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C344F">
              <w:rPr>
                <w:rFonts w:ascii="Arial" w:hAnsi="Arial" w:cs="Arial"/>
              </w:rPr>
              <w:t xml:space="preserve">A </w:t>
            </w:r>
            <w:r w:rsidRPr="006C344F">
              <w:rPr>
                <w:rFonts w:ascii="Arial" w:hAnsi="Arial" w:cs="Arial"/>
                <w:color w:val="000000"/>
              </w:rPr>
              <w:t>SZOMBATHELY 88,4</w:t>
            </w:r>
            <w:r w:rsidRPr="006C344F">
              <w:rPr>
                <w:rFonts w:ascii="Arial" w:hAnsi="Arial" w:cs="Arial"/>
                <w:caps/>
              </w:rPr>
              <w:t xml:space="preserve"> MH</w:t>
            </w:r>
            <w:r w:rsidRPr="006C344F">
              <w:rPr>
                <w:rFonts w:ascii="Arial" w:hAnsi="Arial" w:cs="Arial"/>
              </w:rPr>
              <w:t>z + CELLDÖMÖLK 92,5 MHz + SÁRVÁR 95,2 MHz</w:t>
            </w:r>
            <w:r w:rsidRPr="006C344F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3E02C5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7E419B" w:rsidRPr="003E02C5" w:rsidTr="00250239">
        <w:trPr>
          <w:trHeight w:hRule="exact" w:val="713"/>
        </w:trPr>
        <w:tc>
          <w:tcPr>
            <w:tcW w:w="87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6C344F" w:rsidRDefault="007E419B" w:rsidP="0025023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C344F">
              <w:rPr>
                <w:rFonts w:ascii="Arial" w:hAnsi="Arial" w:cs="Arial"/>
              </w:rPr>
              <w:t xml:space="preserve">A ZALAEGERSZEG 88,3 MHz + SZOMBATHELY 97,1 MHz </w:t>
            </w:r>
            <w:r w:rsidRPr="006C344F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3E02C5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line="240" w:lineRule="auto"/>
        <w:rPr>
          <w:rFonts w:ascii="Arial" w:hAnsi="Arial" w:cs="Arial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7E419B" w:rsidRPr="00B827CD" w:rsidTr="00250239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7E419B" w:rsidRPr="00B827CD" w:rsidTr="002502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E419B" w:rsidRPr="00B827CD" w:rsidTr="0025023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7E419B" w:rsidRPr="00B827CD" w:rsidRDefault="007E419B" w:rsidP="007E419B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E419B" w:rsidRPr="00B827CD" w:rsidTr="0025023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7E419B" w:rsidRPr="00B827CD" w:rsidTr="0025023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E419B" w:rsidRPr="00B827CD" w:rsidTr="0025023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E419B" w:rsidRPr="00B827CD" w:rsidTr="0025023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E419B" w:rsidRPr="00B827CD" w:rsidTr="0025023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E419B" w:rsidRPr="00B827CD" w:rsidTr="0025023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E419B" w:rsidRPr="00B827CD" w:rsidTr="0025023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7E419B" w:rsidRPr="00B827CD" w:rsidTr="0025023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7E419B" w:rsidRDefault="007E419B" w:rsidP="007E419B">
      <w:pPr>
        <w:spacing w:before="120" w:after="120" w:line="240" w:lineRule="auto"/>
        <w:rPr>
          <w:rFonts w:ascii="Arial" w:hAnsi="Arial" w:cs="Arial"/>
        </w:rPr>
      </w:pPr>
    </w:p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7E419B" w:rsidRPr="00791EA6" w:rsidRDefault="007E419B" w:rsidP="007E419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7E419B" w:rsidRPr="00B827CD" w:rsidTr="0025023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7E419B" w:rsidRPr="00B827CD" w:rsidTr="0025023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E419B" w:rsidRPr="00B827CD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7E419B" w:rsidRPr="00B827CD" w:rsidTr="0025023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7E419B" w:rsidRPr="00B827CD" w:rsidTr="0025023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7E419B" w:rsidRPr="00B827CD" w:rsidTr="002502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B827CD" w:rsidRDefault="007E419B" w:rsidP="0025023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RPr="00B827CD" w:rsidTr="002502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B827CD" w:rsidRDefault="007E419B" w:rsidP="0025023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RPr="00B827CD" w:rsidTr="0025023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B827CD" w:rsidRDefault="007E419B" w:rsidP="0025023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Pr="00B827C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7E419B" w:rsidRPr="00EB4C80" w:rsidRDefault="007E419B" w:rsidP="007E419B">
      <w:pPr>
        <w:spacing w:after="120"/>
        <w:rPr>
          <w:rFonts w:ascii="Arial" w:eastAsia="Times New Roman" w:hAnsi="Arial" w:cs="Arial"/>
          <w:caps/>
        </w:rPr>
        <w:sectPr w:rsidR="007E419B" w:rsidRPr="00EB4C80" w:rsidSect="009451BA">
          <w:type w:val="nextColumn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0"/>
        <w:gridCol w:w="2220"/>
        <w:gridCol w:w="2215"/>
        <w:gridCol w:w="2253"/>
      </w:tblGrid>
      <w:tr w:rsidR="007E419B" w:rsidRPr="00295797" w:rsidTr="0025023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419B" w:rsidRPr="00295797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7E419B" w:rsidRPr="00295797" w:rsidTr="0025023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29579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29579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295797" w:rsidRDefault="007E419B" w:rsidP="00250239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29579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E419B" w:rsidRPr="00295797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295797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295797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295797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295797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295797" w:rsidRDefault="007E419B" w:rsidP="00250239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295797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295797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29579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419B" w:rsidRPr="0029579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295797" w:rsidTr="00250239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295797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29579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Pr="00295797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E419B" w:rsidRPr="00D76BBE" w:rsidTr="0025023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7E419B" w:rsidRPr="00D76BBE" w:rsidTr="0025023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E419B" w:rsidRPr="00D76BBE" w:rsidTr="0025023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D76BBE" w:rsidTr="0025023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Pr="00D76BBE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E419B" w:rsidRPr="00D76BBE" w:rsidTr="0025023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D76BBE" w:rsidRDefault="007E419B" w:rsidP="00250239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E419B" w:rsidRPr="00D76BBE" w:rsidTr="00250239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D76BBE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D76BBE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E419B" w:rsidRPr="00D76BBE" w:rsidTr="00250239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D76BBE" w:rsidRDefault="007E419B" w:rsidP="00250239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Pr="00D76BBE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E419B" w:rsidRPr="00FC2D25" w:rsidTr="00250239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E419B" w:rsidRPr="00FC2D25" w:rsidRDefault="007E419B" w:rsidP="00250239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E419B" w:rsidRPr="00FC2D25" w:rsidTr="00250239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E419B" w:rsidRPr="00FC2D25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E419B" w:rsidRPr="00FC2D25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E419B" w:rsidRPr="00FC2D25" w:rsidTr="00250239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E419B" w:rsidRPr="00FC2D25" w:rsidRDefault="007E419B" w:rsidP="00250239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7E419B" w:rsidRPr="00FC2D25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7E419B" w:rsidRPr="00FC2D25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Pr="00D76BBE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7E419B" w:rsidRDefault="007E419B" w:rsidP="007E419B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7E419B" w:rsidRPr="00EB4C80" w:rsidRDefault="007E419B" w:rsidP="007E419B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0"/>
        <w:gridCol w:w="2220"/>
        <w:gridCol w:w="2215"/>
        <w:gridCol w:w="2253"/>
      </w:tblGrid>
      <w:tr w:rsidR="007E419B" w:rsidRPr="00BC24FE" w:rsidTr="0025023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7E419B" w:rsidRPr="00BC24FE" w:rsidTr="0025023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E419B" w:rsidRPr="00BC24FE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BC24FE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BC24FE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BC24FE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BC24FE" w:rsidTr="00250239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475333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Pr="00EB4C80" w:rsidRDefault="007E419B" w:rsidP="007E419B">
      <w:pPr>
        <w:spacing w:after="120"/>
      </w:pPr>
    </w:p>
    <w:p w:rsidR="007E419B" w:rsidRDefault="007E419B" w:rsidP="007E419B">
      <w:pPr>
        <w:spacing w:after="120"/>
      </w:pPr>
      <w:r>
        <w:br w:type="page"/>
      </w:r>
    </w:p>
    <w:p w:rsidR="007E419B" w:rsidRPr="00EB4C80" w:rsidRDefault="007E419B" w:rsidP="007E419B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E419B" w:rsidRPr="00BC24FE" w:rsidTr="0025023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7E419B" w:rsidRPr="00BC24FE" w:rsidTr="0025023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76B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E419B" w:rsidRPr="003A32BE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7E419B" w:rsidRPr="00BC24FE" w:rsidTr="0025023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3A32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BC24FE" w:rsidTr="0025023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76B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3A32BE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Pr="00EB4C80" w:rsidRDefault="007E419B" w:rsidP="007E419B">
      <w:pPr>
        <w:spacing w:after="120"/>
        <w:rPr>
          <w:rFonts w:ascii="Arial" w:eastAsia="Times New Roman" w:hAnsi="Arial" w:cs="Arial"/>
          <w:b/>
        </w:rPr>
        <w:sectPr w:rsidR="007E419B" w:rsidRPr="00EB4C80" w:rsidSect="009451BA">
          <w:type w:val="nextColumn"/>
          <w:pgSz w:w="16838" w:h="11906" w:orient="landscape"/>
          <w:pgMar w:top="1985" w:right="1418" w:bottom="1418" w:left="1418" w:header="708" w:footer="708" w:gutter="0"/>
          <w:cols w:space="708"/>
        </w:sectPr>
      </w:pPr>
    </w:p>
    <w:p w:rsidR="007E419B" w:rsidRDefault="007E419B" w:rsidP="007E419B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7E419B" w:rsidRPr="00D76BBE" w:rsidRDefault="007E419B" w:rsidP="007E419B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7E419B" w:rsidRPr="00EB4C80" w:rsidTr="0025023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7E419B" w:rsidRPr="00EB4C80" w:rsidRDefault="007E419B" w:rsidP="00250239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7E419B" w:rsidRPr="00EB4C80" w:rsidRDefault="007E419B" w:rsidP="00250239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419B" w:rsidRPr="00EB4C80" w:rsidTr="0025023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E419B" w:rsidRPr="00EB4C80" w:rsidRDefault="007E419B" w:rsidP="007E419B">
      <w:pPr>
        <w:spacing w:after="120"/>
        <w:rPr>
          <w:rFonts w:ascii="Arial" w:eastAsia="Times New Roman" w:hAnsi="Arial" w:cs="Arial"/>
          <w:b/>
          <w:spacing w:val="-2"/>
        </w:rPr>
        <w:sectPr w:rsidR="007E419B" w:rsidRPr="00EB4C80" w:rsidSect="009451BA">
          <w:type w:val="nextColumn"/>
          <w:pgSz w:w="16838" w:h="11906" w:orient="landscape"/>
          <w:pgMar w:top="1985" w:right="1418" w:bottom="1418" w:left="1418" w:header="709" w:footer="709" w:gutter="0"/>
          <w:cols w:space="708"/>
        </w:sectPr>
      </w:pPr>
    </w:p>
    <w:p w:rsidR="007E419B" w:rsidRDefault="007E419B" w:rsidP="007E419B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7E419B" w:rsidRDefault="007E419B" w:rsidP="007E419B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7E419B" w:rsidRPr="00EB4C80" w:rsidRDefault="007E419B" w:rsidP="007E419B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7E419B" w:rsidRPr="00EB4C80" w:rsidRDefault="007E419B" w:rsidP="007E419B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EB4C80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E419B" w:rsidRPr="00EB4C80" w:rsidRDefault="007E419B" w:rsidP="007E419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EB4C80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E419B" w:rsidRPr="00EB4C80" w:rsidRDefault="007E419B" w:rsidP="007E419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EB4C80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E419B" w:rsidRPr="00EB4C80" w:rsidRDefault="007E419B" w:rsidP="007E419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EB4C80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E419B" w:rsidRPr="00EB4C80" w:rsidRDefault="007E419B" w:rsidP="007E419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7E419B" w:rsidRPr="00EB4C80" w:rsidTr="0025023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E419B" w:rsidRPr="00EB4C80" w:rsidRDefault="007E419B" w:rsidP="007E419B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7E419B" w:rsidRDefault="007E419B" w:rsidP="007E419B">
      <w:pPr>
        <w:spacing w:after="120"/>
        <w:rPr>
          <w:rFonts w:ascii="Arial" w:eastAsia="Times New Roman" w:hAnsi="Arial" w:cs="Arial"/>
          <w:spacing w:val="-2"/>
        </w:rPr>
      </w:pPr>
    </w:p>
    <w:p w:rsidR="007E419B" w:rsidRDefault="007E419B" w:rsidP="007E419B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EB4C80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E419B" w:rsidRPr="00EB4C80" w:rsidRDefault="007E419B" w:rsidP="007E419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EB4C80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7E419B" w:rsidRPr="00EB4C80" w:rsidRDefault="007E419B" w:rsidP="007E419B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7E419B" w:rsidRPr="00EB4C80" w:rsidTr="0025023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7E419B" w:rsidRPr="00EB4C80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B4C80" w:rsidRDefault="007E419B" w:rsidP="0025023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7E419B" w:rsidRDefault="007E419B" w:rsidP="007E419B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7E419B" w:rsidRDefault="007E419B" w:rsidP="007E419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E419B" w:rsidRDefault="007E419B" w:rsidP="007E419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E419B" w:rsidRDefault="007E419B" w:rsidP="007E419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</w:t>
      </w:r>
      <w:proofErr w:type="gramStart"/>
      <w:r w:rsidRPr="0083095B">
        <w:rPr>
          <w:rFonts w:ascii="Arial" w:eastAsia="Times New Roman" w:hAnsi="Arial" w:cs="Arial"/>
          <w:b/>
          <w:color w:val="FF0000"/>
        </w:rPr>
        <w:t>A</w:t>
      </w:r>
      <w:proofErr w:type="gramEnd"/>
      <w:r w:rsidRPr="0083095B">
        <w:rPr>
          <w:rFonts w:ascii="Arial" w:eastAsia="Times New Roman" w:hAnsi="Arial" w:cs="Arial"/>
          <w:b/>
          <w:color w:val="FF0000"/>
        </w:rPr>
        <w:t xml:space="preserve">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7E419B" w:rsidRPr="000A0EE4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E419B" w:rsidRPr="000A0EE4" w:rsidTr="0025023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7E419B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Pr="006C58A5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E419B" w:rsidTr="0025023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7E419B" w:rsidTr="0025023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E419B" w:rsidTr="0025023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E419B" w:rsidRDefault="007E419B" w:rsidP="0025023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E419B" w:rsidRDefault="007E419B" w:rsidP="0025023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E419B" w:rsidRDefault="007E419B" w:rsidP="0025023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spacing w:after="0" w:line="240" w:lineRule="auto"/>
        <w:rPr>
          <w:rFonts w:ascii="Arial" w:eastAsia="Times New Roman" w:hAnsi="Arial" w:cs="Arial"/>
          <w:caps/>
        </w:rPr>
        <w:sectPr w:rsidR="007E419B" w:rsidSect="009451BA">
          <w:type w:val="nextColumn"/>
          <w:pgSz w:w="11906" w:h="16838"/>
          <w:pgMar w:top="1985" w:right="1418" w:bottom="1418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8"/>
        <w:gridCol w:w="2552"/>
        <w:gridCol w:w="2551"/>
        <w:gridCol w:w="2410"/>
        <w:gridCol w:w="2665"/>
      </w:tblGrid>
      <w:tr w:rsidR="007E419B" w:rsidTr="0025023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7E419B" w:rsidTr="00250239">
        <w:trPr>
          <w:gridBefore w:val="1"/>
          <w:wBefore w:w="3968" w:type="dxa"/>
          <w:trHeight w:val="502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E419B" w:rsidTr="00250239">
        <w:trPr>
          <w:trHeight w:val="1177"/>
        </w:trPr>
        <w:tc>
          <w:tcPr>
            <w:tcW w:w="39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rPr>
          <w:trHeight w:val="1190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3A32BE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3A32BE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rPr>
          <w:trHeight w:val="362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rPr>
          <w:trHeight w:val="1235"/>
        </w:trPr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475333" w:rsidRDefault="007E419B" w:rsidP="0025023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5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pStyle w:val="Szvegtrzs"/>
        <w:spacing w:line="240" w:lineRule="auto"/>
      </w:pPr>
    </w:p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E419B" w:rsidRPr="00E87351" w:rsidTr="0025023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7E419B" w:rsidRPr="00E87351" w:rsidTr="0025023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E419B" w:rsidRPr="00E87351" w:rsidTr="0025023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E87351" w:rsidTr="0025023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Pr="00E87351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E419B" w:rsidRPr="00E87351" w:rsidTr="0025023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E87351" w:rsidRDefault="007E419B" w:rsidP="00250239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proofErr w:type="gramStart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E419B" w:rsidRPr="00E87351" w:rsidTr="00250239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E87351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E87351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E419B" w:rsidRPr="00E87351" w:rsidTr="00250239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E87351" w:rsidRDefault="007E419B" w:rsidP="00250239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Pr="00E87351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7E419B" w:rsidRPr="00220A8D" w:rsidTr="00250239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7E419B" w:rsidRPr="00220A8D" w:rsidRDefault="007E419B" w:rsidP="00250239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E419B" w:rsidRPr="00220A8D" w:rsidTr="00250239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E419B" w:rsidRPr="00220A8D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7E419B" w:rsidRPr="00220A8D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E419B" w:rsidRPr="00220A8D" w:rsidTr="00250239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7E419B" w:rsidRPr="00220A8D" w:rsidRDefault="007E419B" w:rsidP="00250239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7E419B" w:rsidRPr="00220A8D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7E419B" w:rsidRPr="00220A8D" w:rsidRDefault="007E419B" w:rsidP="00250239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Pr="00E87351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0"/>
        <w:gridCol w:w="2219"/>
        <w:gridCol w:w="2217"/>
        <w:gridCol w:w="2253"/>
      </w:tblGrid>
      <w:tr w:rsidR="007E419B" w:rsidRPr="00E87351" w:rsidTr="0025023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7E419B" w:rsidRPr="00E87351" w:rsidTr="0025023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7E419B" w:rsidRPr="00E87351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E87351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E87351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E87351" w:rsidTr="0025023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E87351" w:rsidTr="00250239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475333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Pr="00E87351" w:rsidRDefault="007E419B" w:rsidP="007E419B">
      <w:pPr>
        <w:spacing w:after="120"/>
      </w:pPr>
    </w:p>
    <w:p w:rsidR="007E419B" w:rsidRDefault="007E419B" w:rsidP="007E419B">
      <w:pPr>
        <w:spacing w:after="120"/>
      </w:pPr>
      <w:r>
        <w:br w:type="page"/>
      </w:r>
    </w:p>
    <w:p w:rsidR="007E419B" w:rsidRDefault="007E419B" w:rsidP="007E419B">
      <w:pPr>
        <w:spacing w:after="120"/>
      </w:pPr>
    </w:p>
    <w:p w:rsidR="007E419B" w:rsidRPr="00EB4C80" w:rsidRDefault="007E419B" w:rsidP="007E419B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E419B" w:rsidRPr="00E87351" w:rsidTr="0025023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7E419B" w:rsidRPr="00E87351" w:rsidTr="0025023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E419B" w:rsidRPr="00E87351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E419B" w:rsidRPr="00E87351" w:rsidTr="0025023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E87351" w:rsidTr="0025023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E873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Pr="00EB4C80" w:rsidRDefault="007E419B" w:rsidP="007E419B">
      <w:pPr>
        <w:spacing w:after="120"/>
        <w:rPr>
          <w:rFonts w:ascii="Arial" w:eastAsia="Times New Roman" w:hAnsi="Arial" w:cs="Arial"/>
          <w:b/>
        </w:rPr>
        <w:sectPr w:rsidR="007E419B" w:rsidRPr="00EB4C80" w:rsidSect="009451BA">
          <w:type w:val="nextColumn"/>
          <w:pgSz w:w="16838" w:h="11906" w:orient="landscape"/>
          <w:pgMar w:top="1985" w:right="1418" w:bottom="1418" w:left="1418" w:header="708" w:footer="708" w:gutter="0"/>
          <w:cols w:space="708"/>
        </w:sectPr>
      </w:pPr>
    </w:p>
    <w:p w:rsidR="007E419B" w:rsidRDefault="007E419B" w:rsidP="007E419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E419B" w:rsidRDefault="007E419B" w:rsidP="007E419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7E419B" w:rsidRDefault="007E419B" w:rsidP="007E419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7E419B" w:rsidTr="0025023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7E419B" w:rsidTr="0025023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7E419B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7E419B" w:rsidTr="0025023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7E419B" w:rsidTr="0025023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7E419B" w:rsidTr="0025023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E419B" w:rsidRDefault="007E419B" w:rsidP="0025023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E419B" w:rsidRDefault="007E419B" w:rsidP="0025023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7E419B" w:rsidRDefault="007E419B" w:rsidP="0025023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spacing w:after="0" w:line="240" w:lineRule="auto"/>
        <w:rPr>
          <w:rFonts w:ascii="Arial" w:eastAsia="Times New Roman" w:hAnsi="Arial" w:cs="Arial"/>
          <w:caps/>
        </w:rPr>
      </w:pPr>
    </w:p>
    <w:p w:rsidR="007E419B" w:rsidRDefault="007E419B" w:rsidP="007E419B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7E419B" w:rsidRDefault="007E419B" w:rsidP="007E419B">
      <w:pPr>
        <w:spacing w:after="0" w:line="240" w:lineRule="auto"/>
        <w:rPr>
          <w:rFonts w:ascii="Arial" w:eastAsia="Times New Roman" w:hAnsi="Arial" w:cs="Arial"/>
          <w:caps/>
        </w:rPr>
        <w:sectPr w:rsidR="007E419B" w:rsidSect="009451BA">
          <w:type w:val="nextColumn"/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7E419B" w:rsidRDefault="007E419B" w:rsidP="007E419B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394"/>
        <w:gridCol w:w="2297"/>
        <w:gridCol w:w="2126"/>
        <w:gridCol w:w="2664"/>
        <w:gridCol w:w="2552"/>
      </w:tblGrid>
      <w:tr w:rsidR="007E419B" w:rsidTr="00176E2F">
        <w:trPr>
          <w:trHeight w:val="426"/>
        </w:trPr>
        <w:tc>
          <w:tcPr>
            <w:tcW w:w="1403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7E419B" w:rsidTr="00176E2F">
        <w:trPr>
          <w:gridBefore w:val="1"/>
          <w:wBefore w:w="439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7E419B" w:rsidTr="00176E2F">
        <w:trPr>
          <w:trHeight w:val="1186"/>
        </w:trPr>
        <w:tc>
          <w:tcPr>
            <w:tcW w:w="4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176E2F">
        <w:trPr>
          <w:trHeight w:val="959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706806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706806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176E2F">
        <w:trPr>
          <w:trHeight w:val="362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176E2F">
        <w:trPr>
          <w:trHeight w:val="1235"/>
        </w:trPr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176E2F">
        <w:tc>
          <w:tcPr>
            <w:tcW w:w="439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5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E419B" w:rsidRPr="00706806" w:rsidTr="0025023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E419B" w:rsidRPr="00706806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7E419B" w:rsidRPr="00706806" w:rsidTr="0025023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E419B" w:rsidRPr="00706806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706806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706806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E419B" w:rsidRPr="00706806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E419B" w:rsidRPr="00706806" w:rsidTr="0025023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706806" w:rsidTr="0025023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706806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7E419B" w:rsidTr="0025023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7E419B" w:rsidTr="0025023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7E419B" w:rsidTr="0025023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7E419B" w:rsidRDefault="007E419B" w:rsidP="007E419B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5178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2"/>
        <w:gridCol w:w="2297"/>
        <w:gridCol w:w="2126"/>
        <w:gridCol w:w="3119"/>
        <w:gridCol w:w="2664"/>
        <w:gridCol w:w="10"/>
      </w:tblGrid>
      <w:tr w:rsidR="007E419B" w:rsidRPr="00746066" w:rsidTr="00B96107">
        <w:tc>
          <w:tcPr>
            <w:tcW w:w="1517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7E419B" w:rsidRPr="00746066" w:rsidTr="00B96107">
        <w:trPr>
          <w:gridBefore w:val="1"/>
          <w:gridAfter w:val="1"/>
          <w:wBefore w:w="4962" w:type="dxa"/>
          <w:wAfter w:w="10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7E419B" w:rsidRPr="00746066" w:rsidTr="00B96107">
        <w:trPr>
          <w:gridAfter w:val="1"/>
          <w:wAfter w:w="10" w:type="dxa"/>
          <w:trHeight w:val="1007"/>
        </w:trPr>
        <w:tc>
          <w:tcPr>
            <w:tcW w:w="49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E419B" w:rsidRPr="00746066" w:rsidTr="00B96107">
        <w:trPr>
          <w:gridAfter w:val="1"/>
          <w:wAfter w:w="10" w:type="dxa"/>
          <w:trHeight w:val="845"/>
        </w:trPr>
        <w:tc>
          <w:tcPr>
            <w:tcW w:w="496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</w:t>
            </w:r>
            <w:proofErr w:type="gramStart"/>
            <w:r w:rsidRPr="00CF283D">
              <w:rPr>
                <w:rFonts w:ascii="Arial" w:eastAsia="Times New Roman" w:hAnsi="Arial" w:cs="Arial"/>
                <w:caps/>
                <w:szCs w:val="20"/>
              </w:rPr>
              <w:t>a</w:t>
            </w:r>
            <w:proofErr w:type="gramEnd"/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E419B" w:rsidRPr="00746066" w:rsidTr="00B96107">
        <w:trPr>
          <w:gridAfter w:val="1"/>
          <w:wAfter w:w="10" w:type="dxa"/>
          <w:trHeight w:val="362"/>
        </w:trPr>
        <w:tc>
          <w:tcPr>
            <w:tcW w:w="496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E419B" w:rsidRPr="00746066" w:rsidTr="00B96107">
        <w:trPr>
          <w:gridAfter w:val="1"/>
          <w:wAfter w:w="10" w:type="dxa"/>
          <w:trHeight w:val="1022"/>
        </w:trPr>
        <w:tc>
          <w:tcPr>
            <w:tcW w:w="496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7E419B" w:rsidRPr="00746066" w:rsidTr="00B96107">
        <w:trPr>
          <w:gridAfter w:val="1"/>
          <w:wAfter w:w="10" w:type="dxa"/>
        </w:trPr>
        <w:tc>
          <w:tcPr>
            <w:tcW w:w="496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CF283D" w:rsidRDefault="007E419B" w:rsidP="0025023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E419B" w:rsidRPr="00CF283D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7E419B" w:rsidRPr="00EB4C80" w:rsidRDefault="007E419B" w:rsidP="007E419B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7E419B" w:rsidRPr="00D362B7" w:rsidTr="0025023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7E419B" w:rsidRPr="00E62951" w:rsidRDefault="007E419B" w:rsidP="0025023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7E419B" w:rsidRPr="00D362B7" w:rsidTr="00250239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E419B" w:rsidRPr="00D362B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362B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Pr="00D362B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7E419B" w:rsidRPr="00D362B7" w:rsidRDefault="007E419B" w:rsidP="0025023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7E419B" w:rsidRPr="00D362B7" w:rsidTr="00250239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9B" w:rsidRPr="00D362B7" w:rsidTr="00250239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7E419B" w:rsidRPr="00E629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E62951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7E419B" w:rsidRPr="00D362B7" w:rsidRDefault="007E419B" w:rsidP="002502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7E419B" w:rsidRDefault="007E419B" w:rsidP="007E419B">
      <w:pPr>
        <w:spacing w:line="240" w:lineRule="auto"/>
        <w:rPr>
          <w:rFonts w:ascii="Arial" w:eastAsia="Times New Roman" w:hAnsi="Arial" w:cs="Arial"/>
          <w:b/>
        </w:rPr>
      </w:pPr>
    </w:p>
    <w:p w:rsidR="007E419B" w:rsidRPr="00791EA6" w:rsidRDefault="007E419B" w:rsidP="007E419B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7E419B" w:rsidRDefault="007E419B" w:rsidP="007E419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7E419B" w:rsidSect="009451BA">
          <w:type w:val="nextColumn"/>
          <w:pgSz w:w="16838" w:h="11906" w:orient="landscape"/>
          <w:pgMar w:top="1985" w:right="1418" w:bottom="1418" w:left="1418" w:header="709" w:footer="709" w:gutter="0"/>
          <w:cols w:space="708"/>
          <w:docGrid w:linePitch="299"/>
        </w:sectPr>
      </w:pPr>
    </w:p>
    <w:p w:rsidR="007E419B" w:rsidRDefault="007E419B" w:rsidP="007E419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7E419B" w:rsidRDefault="007E419B" w:rsidP="007E419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E419B" w:rsidRDefault="007E419B" w:rsidP="007E419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7E419B" w:rsidRPr="00B827CD" w:rsidTr="0025023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7E419B" w:rsidRPr="00B827CD" w:rsidTr="0025023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B827CD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B827CD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E419B" w:rsidRPr="00B827CD" w:rsidTr="0025023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7E419B" w:rsidRPr="00B827CD" w:rsidTr="0025023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Pr="00B827CD" w:rsidRDefault="007E419B" w:rsidP="0025023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7E419B" w:rsidRDefault="007E419B" w:rsidP="007E419B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7E419B" w:rsidSect="009451BA">
          <w:type w:val="nextColumn"/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7E419B" w:rsidRDefault="007E419B" w:rsidP="007E419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7E419B" w:rsidRDefault="007E419B" w:rsidP="007E419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7E419B" w:rsidRDefault="007E419B" w:rsidP="007E419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7E419B" w:rsidRPr="00396091" w:rsidRDefault="007E419B" w:rsidP="007E419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7E419B" w:rsidTr="00250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E419B" w:rsidTr="0025023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7E419B" w:rsidRPr="00396091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7E419B" w:rsidTr="00250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E419B" w:rsidTr="00250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7E419B" w:rsidRPr="00396091" w:rsidRDefault="007E419B" w:rsidP="007E419B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7E419B" w:rsidRDefault="007E419B" w:rsidP="007E419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7E419B" w:rsidTr="0025023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7E419B" w:rsidTr="0025023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E419B" w:rsidTr="00250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7E419B" w:rsidRDefault="007E419B" w:rsidP="007E419B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7E419B" w:rsidRDefault="007E419B" w:rsidP="007E419B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7E419B" w:rsidRDefault="007E419B" w:rsidP="007E419B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7E419B" w:rsidRDefault="007E419B" w:rsidP="007E419B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7E419B" w:rsidTr="00250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7E419B" w:rsidTr="0025023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7E419B" w:rsidTr="0025023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7E419B" w:rsidRDefault="007E419B" w:rsidP="0025023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7E419B" w:rsidRDefault="007E419B" w:rsidP="0025023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7E419B" w:rsidRDefault="007E419B" w:rsidP="007E419B">
      <w:pPr>
        <w:spacing w:after="0" w:line="240" w:lineRule="auto"/>
        <w:rPr>
          <w:rFonts w:ascii="Arial" w:hAnsi="Arial" w:cs="Arial"/>
          <w:lang w:eastAsia="hu-HU"/>
        </w:rPr>
      </w:pPr>
    </w:p>
    <w:p w:rsidR="007E419B" w:rsidRDefault="007E419B" w:rsidP="007E419B">
      <w:pPr>
        <w:spacing w:after="0" w:line="240" w:lineRule="auto"/>
        <w:rPr>
          <w:rFonts w:ascii="Arial" w:hAnsi="Arial" w:cs="Arial"/>
          <w:lang w:eastAsia="hu-HU"/>
        </w:rPr>
        <w:sectPr w:rsidR="007E419B" w:rsidSect="009451BA">
          <w:type w:val="nextColumn"/>
          <w:pgSz w:w="16838" w:h="11906" w:orient="landscape"/>
          <w:pgMar w:top="1985" w:right="1418" w:bottom="1418" w:left="1418" w:header="709" w:footer="709" w:gutter="0"/>
          <w:cols w:space="708"/>
          <w:docGrid w:linePitch="299"/>
        </w:sect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="000B3096">
        <w:rPr>
          <w:rFonts w:ascii="Arial" w:eastAsia="Times New Roman" w:hAnsi="Arial" w:cs="Arial"/>
          <w:b/>
          <w:spacing w:val="-2"/>
          <w:lang w:eastAsia="hu-HU"/>
        </w:rPr>
        <w:t>PÁLYÁZÓ ÜZLETI ÉS PÉNZÜGYI TERVE</w:t>
      </w: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E419B" w:rsidRDefault="007E419B" w:rsidP="007E419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7E419B" w:rsidRPr="006C58A5" w:rsidTr="0025023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Pr="006C58A5" w:rsidRDefault="007E419B" w:rsidP="0025023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7E419B" w:rsidSect="009451BA">
          <w:type w:val="nextColumn"/>
          <w:pgSz w:w="11906" w:h="16838"/>
          <w:pgMar w:top="1985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7E419B" w:rsidTr="0025023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2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E419B" w:rsidSect="009451BA">
          <w:type w:val="nextColumn"/>
          <w:pgSz w:w="11906" w:h="16838"/>
          <w:pgMar w:top="1985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54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82379E" w:rsidRPr="000A0EE4" w:rsidTr="0082379E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2379E" w:rsidRPr="000A0EE4" w:rsidRDefault="0082379E" w:rsidP="0082379E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EREDMÉNYKIMUTATÁS-TERVEK,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ÉS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E419B" w:rsidSect="009451BA">
          <w:type w:val="nextColumn"/>
          <w:pgSz w:w="11906" w:h="16838"/>
          <w:pgMar w:top="1985" w:right="1418" w:bottom="1418" w:left="1418" w:header="709" w:footer="709" w:gutter="0"/>
          <w:cols w:space="708"/>
        </w:sectPr>
      </w:pPr>
    </w:p>
    <w:p w:rsidR="007E419B" w:rsidRPr="000A0EE4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E419B" w:rsidTr="0025023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250239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7E419B" w:rsidRDefault="007E419B" w:rsidP="007E419B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7E419B" w:rsidRDefault="007E419B" w:rsidP="007E419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7E419B" w:rsidSect="009451BA">
          <w:type w:val="nextColumn"/>
          <w:pgSz w:w="11906" w:h="16838"/>
          <w:pgMar w:top="1985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965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7E419B" w:rsidTr="007E419B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7E419B" w:rsidRDefault="007E419B" w:rsidP="007E419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Pr="00B827CD">
              <w:rPr>
                <w:rFonts w:ascii="Arial" w:hAnsi="Arial" w:cs="Arial"/>
                <w:color w:val="000000"/>
                <w:sz w:val="22"/>
              </w:rPr>
              <w:t>FINANSZÍROZÁSI</w:t>
            </w:r>
            <w:proofErr w:type="gramEnd"/>
            <w:r w:rsidRPr="00B827CD">
              <w:rPr>
                <w:rFonts w:ascii="Arial" w:hAnsi="Arial" w:cs="Arial"/>
                <w:color w:val="000000"/>
                <w:sz w:val="22"/>
              </w:rPr>
              <w:t xml:space="preserve"> STRUKTÚRA:</w:t>
            </w:r>
          </w:p>
        </w:tc>
      </w:tr>
    </w:tbl>
    <w:p w:rsidR="000C1F5A" w:rsidRDefault="000C1F5A"/>
    <w:sectPr w:rsidR="000C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C8" w:rsidRDefault="001359C8" w:rsidP="007E419B">
      <w:pPr>
        <w:spacing w:after="0" w:line="240" w:lineRule="auto"/>
      </w:pPr>
      <w:r>
        <w:separator/>
      </w:r>
    </w:p>
  </w:endnote>
  <w:endnote w:type="continuationSeparator" w:id="0">
    <w:p w:rsidR="001359C8" w:rsidRDefault="001359C8" w:rsidP="007E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C8" w:rsidRDefault="001359C8" w:rsidP="007E419B">
      <w:pPr>
        <w:spacing w:after="0" w:line="240" w:lineRule="auto"/>
      </w:pPr>
      <w:r>
        <w:separator/>
      </w:r>
    </w:p>
  </w:footnote>
  <w:footnote w:type="continuationSeparator" w:id="0">
    <w:p w:rsidR="001359C8" w:rsidRDefault="001359C8" w:rsidP="007E419B">
      <w:pPr>
        <w:spacing w:after="0" w:line="240" w:lineRule="auto"/>
      </w:pPr>
      <w:r>
        <w:continuationSeparator/>
      </w:r>
    </w:p>
  </w:footnote>
  <w:footnote w:id="1">
    <w:p w:rsidR="007E419B" w:rsidRDefault="007E419B" w:rsidP="007E419B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:rsidR="007E419B" w:rsidRDefault="007E419B" w:rsidP="007E419B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7E419B" w:rsidRDefault="007E419B" w:rsidP="007E419B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vételkörzet-bővítésre pályázati ajánlatot benyújtó pályázónak a Pályázati Felhívás 2.6.5.6. és 2.6.5.7. pontja szerint kell kitöltenie. A III.1.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78554F">
        <w:rPr>
          <w:sz w:val="18"/>
          <w:szCs w:val="18"/>
        </w:rPr>
        <w:t>és</w:t>
      </w:r>
      <w:proofErr w:type="gramEnd"/>
      <w:r w:rsidRPr="0078554F">
        <w:rPr>
          <w:sz w:val="18"/>
          <w:szCs w:val="18"/>
        </w:rPr>
        <w:t xml:space="preserve">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 kitöltése mellett.</w:t>
      </w:r>
    </w:p>
  </w:footnote>
  <w:footnote w:id="4">
    <w:p w:rsidR="007E419B" w:rsidRPr="0078554F" w:rsidRDefault="007E419B" w:rsidP="007E419B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7E419B" w:rsidRPr="0078554F" w:rsidRDefault="007E419B" w:rsidP="007E419B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:rsidR="007E419B" w:rsidRPr="0078554F" w:rsidRDefault="007E419B" w:rsidP="007E419B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:rsidR="007E419B" w:rsidRDefault="007E419B" w:rsidP="007E419B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6"/>
        </w:rPr>
        <w:t>ot</w:t>
      </w:r>
      <w:proofErr w:type="spellEnd"/>
      <w:r w:rsidRPr="0078554F">
        <w:rPr>
          <w:sz w:val="18"/>
          <w:szCs w:val="16"/>
        </w:rPr>
        <w:t xml:space="preserve"> kell kitennie. A szöveg </w:t>
      </w:r>
      <w:proofErr w:type="gramStart"/>
      <w:r w:rsidRPr="0078554F">
        <w:rPr>
          <w:sz w:val="18"/>
          <w:szCs w:val="16"/>
        </w:rPr>
        <w:t>minimális</w:t>
      </w:r>
      <w:proofErr w:type="gramEnd"/>
      <w:r w:rsidRPr="0078554F">
        <w:rPr>
          <w:sz w:val="18"/>
          <w:szCs w:val="16"/>
        </w:rPr>
        <w:t xml:space="preserve">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:rsidR="007E419B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9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0">
    <w:p w:rsidR="007E419B" w:rsidRPr="0078554F" w:rsidRDefault="007E419B" w:rsidP="007E419B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:rsidR="007E419B" w:rsidRPr="0078554F" w:rsidRDefault="007E419B" w:rsidP="007E419B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:rsidR="007E419B" w:rsidRPr="009D5497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:rsidR="007E419B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14">
    <w:p w:rsidR="007E419B" w:rsidRPr="0078554F" w:rsidRDefault="007E419B" w:rsidP="007E419B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78554F">
        <w:rPr>
          <w:b/>
          <w:sz w:val="18"/>
          <w:szCs w:val="18"/>
        </w:rPr>
        <w:t>pontjában</w:t>
      </w:r>
      <w:proofErr w:type="gramEnd"/>
      <w:r w:rsidRPr="0078554F">
        <w:rPr>
          <w:b/>
          <w:sz w:val="18"/>
          <w:szCs w:val="18"/>
        </w:rPr>
        <w:t xml:space="preserve"> jellemezni kell.</w:t>
      </w:r>
    </w:p>
  </w:footnote>
  <w:footnote w:id="15">
    <w:p w:rsidR="007E419B" w:rsidRDefault="007E419B" w:rsidP="007E419B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78554F">
        <w:rPr>
          <w:sz w:val="18"/>
          <w:szCs w:val="18"/>
        </w:rPr>
        <w:t>reklámot</w:t>
      </w:r>
      <w:proofErr w:type="gramEnd"/>
      <w:r w:rsidRPr="0078554F">
        <w:rPr>
          <w:sz w:val="18"/>
          <w:szCs w:val="18"/>
        </w:rPr>
        <w:t xml:space="preserve"> nem kell feltüntetni.</w:t>
      </w:r>
    </w:p>
  </w:footnote>
  <w:footnote w:id="16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műsorstruktúrával összhangban</w:t>
      </w:r>
    </w:p>
  </w:footnote>
  <w:footnote w:id="17">
    <w:p w:rsidR="007E419B" w:rsidRDefault="007E419B" w:rsidP="007E419B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rubrikákat valamennyi, a III.2.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7E419B" w:rsidRDefault="007E419B" w:rsidP="007E419B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0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:rsidR="007E419B" w:rsidRPr="0078554F" w:rsidRDefault="007E419B" w:rsidP="007E419B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:rsidR="007E419B" w:rsidRDefault="007E419B" w:rsidP="007E419B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3">
    <w:p w:rsidR="007E419B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4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5">
    <w:p w:rsidR="007E419B" w:rsidRPr="0078554F" w:rsidRDefault="007E419B" w:rsidP="007E419B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:rsidR="007E419B" w:rsidRPr="0078554F" w:rsidRDefault="007E419B" w:rsidP="007E419B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</w:t>
      </w:r>
      <w:proofErr w:type="gramStart"/>
      <w:r w:rsidRPr="0078554F">
        <w:rPr>
          <w:sz w:val="18"/>
          <w:szCs w:val="18"/>
        </w:rPr>
        <w:t>pontja</w:t>
      </w:r>
      <w:proofErr w:type="gramEnd"/>
      <w:r w:rsidRPr="0078554F">
        <w:rPr>
          <w:sz w:val="18"/>
          <w:szCs w:val="18"/>
        </w:rPr>
        <w:t xml:space="preserve">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:rsidR="007E419B" w:rsidRPr="009D5497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28">
    <w:p w:rsidR="007E419B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29">
    <w:p w:rsidR="007E419B" w:rsidRDefault="007E419B" w:rsidP="007E419B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</w:t>
      </w:r>
      <w:proofErr w:type="gramStart"/>
      <w:r w:rsidRPr="0078554F">
        <w:rPr>
          <w:sz w:val="18"/>
          <w:szCs w:val="18"/>
        </w:rPr>
        <w:t>pont</w:t>
      </w:r>
      <w:proofErr w:type="gramEnd"/>
      <w:r w:rsidRPr="0078554F">
        <w:rPr>
          <w:sz w:val="18"/>
          <w:szCs w:val="18"/>
        </w:rPr>
        <w:t xml:space="preserve">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1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:rsidR="007E419B" w:rsidRPr="0078554F" w:rsidRDefault="007E419B" w:rsidP="007E419B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  <w:p w:rsidR="007E419B" w:rsidRDefault="007E419B" w:rsidP="007E419B">
      <w:pPr>
        <w:pStyle w:val="Lbjegyzetszveg"/>
      </w:pPr>
    </w:p>
  </w:footnote>
  <w:footnote w:id="34">
    <w:p w:rsidR="007E419B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35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6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</w:t>
      </w:r>
      <w:proofErr w:type="gramStart"/>
      <w:r w:rsidRPr="0078554F">
        <w:rPr>
          <w:sz w:val="18"/>
          <w:szCs w:val="16"/>
          <w:lang w:eastAsia="en-US"/>
        </w:rPr>
        <w:t>minimális</w:t>
      </w:r>
      <w:proofErr w:type="gramEnd"/>
      <w:r w:rsidRPr="0078554F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:rsidR="007E419B" w:rsidRPr="0078554F" w:rsidRDefault="007E419B" w:rsidP="007E419B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</w:t>
      </w:r>
      <w:proofErr w:type="gramStart"/>
      <w:r w:rsidRPr="0078554F">
        <w:rPr>
          <w:sz w:val="18"/>
          <w:szCs w:val="16"/>
        </w:rPr>
        <w:t>pontja</w:t>
      </w:r>
      <w:proofErr w:type="gramEnd"/>
      <w:r w:rsidRPr="0078554F">
        <w:rPr>
          <w:sz w:val="18"/>
          <w:szCs w:val="16"/>
        </w:rPr>
        <w:t xml:space="preserve">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:rsidR="007E419B" w:rsidRDefault="007E419B" w:rsidP="007E419B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</w:t>
      </w:r>
    </w:p>
  </w:footnote>
  <w:footnote w:id="39">
    <w:p w:rsidR="007E419B" w:rsidRDefault="007E419B" w:rsidP="007E419B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</w:t>
      </w:r>
      <w:proofErr w:type="gramStart"/>
      <w:r w:rsidRPr="0078554F">
        <w:rPr>
          <w:sz w:val="18"/>
          <w:szCs w:val="18"/>
        </w:rPr>
        <w:t>minimális</w:t>
      </w:r>
      <w:proofErr w:type="gramEnd"/>
      <w:r w:rsidRPr="0078554F">
        <w:rPr>
          <w:sz w:val="18"/>
          <w:szCs w:val="18"/>
        </w:rPr>
        <w:t xml:space="preserve"> és a zenei művek maximális arányának együttesen 100%-</w:t>
      </w:r>
      <w:proofErr w:type="spellStart"/>
      <w:r w:rsidRPr="0078554F">
        <w:rPr>
          <w:sz w:val="18"/>
          <w:szCs w:val="18"/>
        </w:rPr>
        <w:t>ot</w:t>
      </w:r>
      <w:proofErr w:type="spellEnd"/>
      <w:r w:rsidRPr="0078554F">
        <w:rPr>
          <w:sz w:val="18"/>
          <w:szCs w:val="18"/>
        </w:rPr>
        <w:t xml:space="preserve"> kell kitennie. </w:t>
      </w:r>
    </w:p>
  </w:footnote>
  <w:footnote w:id="40">
    <w:p w:rsidR="007E419B" w:rsidRPr="004C4945" w:rsidRDefault="007E419B" w:rsidP="007E419B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</w:t>
      </w:r>
      <w:proofErr w:type="gramStart"/>
      <w:r w:rsidRPr="0078554F">
        <w:rPr>
          <w:sz w:val="18"/>
          <w:szCs w:val="18"/>
        </w:rPr>
        <w:t>kategória</w:t>
      </w:r>
      <w:proofErr w:type="gramEnd"/>
      <w:r w:rsidRPr="0078554F">
        <w:rPr>
          <w:sz w:val="18"/>
          <w:szCs w:val="18"/>
        </w:rPr>
        <w:t xml:space="preserve">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9B" w:rsidRDefault="007E419B">
    <w:pPr>
      <w:pStyle w:val="lfej"/>
    </w:pPr>
    <w:r w:rsidRPr="007E419B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67D56311" wp14:editId="00466D21">
          <wp:simplePos x="0" y="0"/>
          <wp:positionH relativeFrom="margin">
            <wp:posOffset>-552450</wp:posOffset>
          </wp:positionH>
          <wp:positionV relativeFrom="paragraph">
            <wp:posOffset>19685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19B" w:rsidRDefault="007E419B">
    <w:pPr>
      <w:pStyle w:val="lfej"/>
    </w:pPr>
  </w:p>
  <w:p w:rsidR="007E419B" w:rsidRDefault="007E419B">
    <w:pPr>
      <w:pStyle w:val="lfej"/>
    </w:pPr>
  </w:p>
  <w:p w:rsidR="007E419B" w:rsidRPr="007E419B" w:rsidRDefault="007E419B" w:rsidP="007E419B">
    <w:pPr>
      <w:pStyle w:val="lfej"/>
      <w:jc w:val="right"/>
      <w:rPr>
        <w:rFonts w:ascii="Arial" w:hAnsi="Arial" w:cs="Arial"/>
      </w:rPr>
    </w:pPr>
    <w:r w:rsidRPr="007E419B">
      <w:rPr>
        <w:rFonts w:ascii="Arial" w:hAnsi="Arial" w:cs="Arial"/>
      </w:rPr>
      <w:t>Sopron 104,6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21"/>
  </w:num>
  <w:num w:numId="27">
    <w:abstractNumId w:val="16"/>
  </w:num>
  <w:num w:numId="28">
    <w:abstractNumId w:val="1"/>
  </w:num>
  <w:num w:numId="29">
    <w:abstractNumId w:val="5"/>
  </w:num>
  <w:num w:numId="30">
    <w:abstractNumId w:val="2"/>
  </w:num>
  <w:num w:numId="31">
    <w:abstractNumId w:val="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9B"/>
    <w:rsid w:val="000B3096"/>
    <w:rsid w:val="000C1F5A"/>
    <w:rsid w:val="001359C8"/>
    <w:rsid w:val="00176E2F"/>
    <w:rsid w:val="00590D18"/>
    <w:rsid w:val="007E419B"/>
    <w:rsid w:val="0082379E"/>
    <w:rsid w:val="00B96107"/>
    <w:rsid w:val="00C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3455-1B83-41F9-B2C5-8272DA79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19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419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E419B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419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E419B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E419B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419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7E419B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7E419B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7E419B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419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7E419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7E419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E419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E419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7E419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7E419B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7E419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7E419B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419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419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419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419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419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7E419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7E419B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E419B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7E419B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E419B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19B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419B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E419B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19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E419B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19B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E419B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E419B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E419B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419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E419B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E419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E419B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E419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19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419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19B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19B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7E419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7E419B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7E419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7E419B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7E419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7E419B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7E419B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7E419B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7E419B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7E419B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7E419B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7E419B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7E419B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7E419B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7E419B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7E419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7E419B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7E419B"/>
  </w:style>
  <w:style w:type="paragraph" w:customStyle="1" w:styleId="Index">
    <w:name w:val="Index"/>
    <w:basedOn w:val="Norml"/>
    <w:uiPriority w:val="99"/>
    <w:rsid w:val="007E419B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7E419B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7E419B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7E419B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7E419B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7E419B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7E419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7E419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7E419B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7E419B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7E419B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7E419B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7E419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7E419B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7E419B"/>
    <w:rPr>
      <w:sz w:val="16"/>
      <w:szCs w:val="16"/>
    </w:rPr>
  </w:style>
  <w:style w:type="character" w:customStyle="1" w:styleId="NumberingSymbols">
    <w:name w:val="Numbering Symbols"/>
    <w:rsid w:val="007E419B"/>
  </w:style>
  <w:style w:type="character" w:customStyle="1" w:styleId="EndnoteSymbol">
    <w:name w:val="Endnote Symbol"/>
    <w:rsid w:val="007E419B"/>
  </w:style>
  <w:style w:type="character" w:customStyle="1" w:styleId="WW8Num4z0">
    <w:name w:val="WW8Num4z0"/>
    <w:rsid w:val="007E419B"/>
    <w:rPr>
      <w:b w:val="0"/>
      <w:bCs w:val="0"/>
    </w:rPr>
  </w:style>
  <w:style w:type="character" w:customStyle="1" w:styleId="WW8Num9z0">
    <w:name w:val="WW8Num9z0"/>
    <w:rsid w:val="007E419B"/>
    <w:rPr>
      <w:b w:val="0"/>
      <w:bCs w:val="0"/>
    </w:rPr>
  </w:style>
  <w:style w:type="character" w:customStyle="1" w:styleId="WW8Num13z0">
    <w:name w:val="WW8Num13z0"/>
    <w:rsid w:val="007E419B"/>
    <w:rPr>
      <w:b/>
      <w:bCs w:val="0"/>
    </w:rPr>
  </w:style>
  <w:style w:type="character" w:customStyle="1" w:styleId="WW8Num15z0">
    <w:name w:val="WW8Num15z0"/>
    <w:rsid w:val="007E419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7E419B"/>
    <w:rPr>
      <w:rFonts w:ascii="Courier New" w:hAnsi="Courier New" w:cs="Courier New" w:hint="default"/>
    </w:rPr>
  </w:style>
  <w:style w:type="character" w:customStyle="1" w:styleId="WW8Num15z2">
    <w:name w:val="WW8Num15z2"/>
    <w:rsid w:val="007E419B"/>
    <w:rPr>
      <w:rFonts w:ascii="Wingdings" w:hAnsi="Wingdings" w:hint="default"/>
    </w:rPr>
  </w:style>
  <w:style w:type="character" w:customStyle="1" w:styleId="WW8Num15z3">
    <w:name w:val="WW8Num15z3"/>
    <w:rsid w:val="007E419B"/>
    <w:rPr>
      <w:rFonts w:ascii="Symbol" w:hAnsi="Symbol" w:hint="default"/>
    </w:rPr>
  </w:style>
  <w:style w:type="character" w:customStyle="1" w:styleId="WW8Num16z0">
    <w:name w:val="WW8Num16z0"/>
    <w:rsid w:val="007E419B"/>
    <w:rPr>
      <w:i/>
      <w:iCs w:val="0"/>
    </w:rPr>
  </w:style>
  <w:style w:type="character" w:customStyle="1" w:styleId="WW8Num19z0">
    <w:name w:val="WW8Num19z0"/>
    <w:rsid w:val="007E419B"/>
    <w:rPr>
      <w:rFonts w:ascii="Times New Roman" w:hAnsi="Times New Roman" w:cs="Times New Roman" w:hint="default"/>
    </w:rPr>
  </w:style>
  <w:style w:type="character" w:customStyle="1" w:styleId="WW8Num20z0">
    <w:name w:val="WW8Num20z0"/>
    <w:rsid w:val="007E419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7E419B"/>
    <w:rPr>
      <w:rFonts w:ascii="Courier New" w:hAnsi="Courier New" w:cs="Courier New" w:hint="default"/>
    </w:rPr>
  </w:style>
  <w:style w:type="character" w:customStyle="1" w:styleId="WW8Num20z2">
    <w:name w:val="WW8Num20z2"/>
    <w:rsid w:val="007E419B"/>
    <w:rPr>
      <w:rFonts w:ascii="Wingdings" w:hAnsi="Wingdings" w:hint="default"/>
    </w:rPr>
  </w:style>
  <w:style w:type="character" w:customStyle="1" w:styleId="WW8Num20z3">
    <w:name w:val="WW8Num20z3"/>
    <w:rsid w:val="007E419B"/>
    <w:rPr>
      <w:rFonts w:ascii="Symbol" w:hAnsi="Symbol" w:hint="default"/>
    </w:rPr>
  </w:style>
  <w:style w:type="character" w:customStyle="1" w:styleId="WW8Num24z0">
    <w:name w:val="WW8Num24z0"/>
    <w:rsid w:val="007E419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7E419B"/>
  </w:style>
  <w:style w:type="character" w:customStyle="1" w:styleId="CharChar">
    <w:name w:val="Char Char"/>
    <w:rsid w:val="007E419B"/>
    <w:rPr>
      <w:lang w:val="hu-HU" w:eastAsia="ar-SA" w:bidi="ar-SA"/>
    </w:rPr>
  </w:style>
  <w:style w:type="character" w:customStyle="1" w:styleId="CharChar1">
    <w:name w:val="Char Char1"/>
    <w:rsid w:val="007E419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7E419B"/>
    <w:rPr>
      <w:vertAlign w:val="superscript"/>
    </w:rPr>
  </w:style>
  <w:style w:type="character" w:customStyle="1" w:styleId="Oldalszm1">
    <w:name w:val="Oldalszám1"/>
    <w:basedOn w:val="Bekezdsalapbettpusa1"/>
    <w:rsid w:val="007E419B"/>
  </w:style>
  <w:style w:type="character" w:customStyle="1" w:styleId="FootnoteSymbol">
    <w:name w:val="Footnote Symbol"/>
    <w:rsid w:val="007E419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7E419B"/>
  </w:style>
  <w:style w:type="table" w:customStyle="1" w:styleId="Rcsostblzat1">
    <w:name w:val="Rácsos táblázat1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7E419B"/>
    <w:rPr>
      <w:rFonts w:cs="Tahoma"/>
    </w:rPr>
  </w:style>
  <w:style w:type="numbering" w:customStyle="1" w:styleId="Stlus1">
    <w:name w:val="Stílus1"/>
    <w:uiPriority w:val="99"/>
    <w:rsid w:val="007E419B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7E419B"/>
  </w:style>
  <w:style w:type="table" w:customStyle="1" w:styleId="Rcsostblzat4">
    <w:name w:val="Rácsos táblázat4"/>
    <w:basedOn w:val="Normltblzat"/>
    <w:next w:val="Rcsos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7E4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7E419B"/>
  </w:style>
  <w:style w:type="character" w:customStyle="1" w:styleId="highlight">
    <w:name w:val="highlight"/>
    <w:basedOn w:val="Bekezdsalapbettpusa"/>
    <w:rsid w:val="007E419B"/>
  </w:style>
  <w:style w:type="paragraph" w:customStyle="1" w:styleId="msonormal0">
    <w:name w:val="msonormal"/>
    <w:basedOn w:val="Norml"/>
    <w:uiPriority w:val="99"/>
    <w:semiHidden/>
    <w:rsid w:val="007E419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7E4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7E41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1645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2</cp:revision>
  <dcterms:created xsi:type="dcterms:W3CDTF">2021-09-10T11:31:00Z</dcterms:created>
  <dcterms:modified xsi:type="dcterms:W3CDTF">2021-09-10T11:31:00Z</dcterms:modified>
</cp:coreProperties>
</file>